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78" w:rsidRDefault="00B91B78" w:rsidP="00B91B78">
      <w:pPr>
        <w:pStyle w:val="1"/>
        <w:shd w:val="clear" w:color="auto" w:fill="FFFFFF"/>
        <w:spacing w:before="0" w:beforeAutospacing="0" w:after="192" w:afterAutospacing="0" w:line="336" w:lineRule="atLeast"/>
        <w:jc w:val="center"/>
        <w:textAlignment w:val="baseline"/>
        <w:rPr>
          <w:rFonts w:ascii="微软雅黑" w:eastAsia="微软雅黑" w:hAnsi="微软雅黑"/>
          <w:b w:val="0"/>
          <w:bCs w:val="0"/>
          <w:color w:val="0261B5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0261B5"/>
          <w:sz w:val="36"/>
          <w:szCs w:val="36"/>
        </w:rPr>
        <w:t>知识竞赛初赛规则-1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1.本规则适用于实到参赛人数≥60人。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2.竞赛形式为擂台淘汰赛（共举办2场）。每场将设置1支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和n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支挑战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队，参赛队数等于1+n。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3.竞赛将根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据实到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参赛人数来确定总队数（1+n）和每队的人数（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和每支挑战队的队员数）。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4.竞赛开始前，所有实到参赛者现场抽签，抽签结果相同的参赛者组成一支队，并由此决定自己将站在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还是某一支挑战队。抽签结果禁止私自交换。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5.擂台赛以团队作答的方式进行，每队指定一个答题队员（答题时间内，同队队员可以讨论）。回答完毕，不得再进行补充。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6.竞赛开始，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从n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支挑战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队中任选一支进行PK。从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开始，轮流作答，题号自选，每道题的答题时间为20秒（主持人读一遍题目，读完题目说“请作答”，开始计时）。PK过程中，若一队答题失败，即被淘汰出局，另一队则成为新的守擂队，并从剩余挑战队中任选一支继续挑战，以此类推。站到最后的一支队伍将成为本场比赛的获胜队，所有队员晋级决赛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 w:hint="eastAsia"/>
          <w:color w:val="555555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7.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每挑战一支新的挑战队，在答题过程中都有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两次换题机会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，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换题机会不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累计。“换题”是指当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遇到不会回答的题目时，可以选择换题，则此题作废，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重新抽题作答。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8.</w:t>
      </w:r>
      <w:r w:rsidRPr="00EF232E">
        <w:rPr>
          <w:rFonts w:ascii="微软雅黑" w:eastAsia="微软雅黑" w:hAnsi="微软雅黑" w:hint="eastAsia"/>
          <w:color w:val="555555"/>
          <w:bdr w:val="none" w:sz="0" w:space="0" w:color="auto" w:frame="1"/>
        </w:rPr>
        <w:t xml:space="preserve"> </w:t>
      </w: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挑战队在应战答题过程中，都有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一次换题机会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。“换题”是指当挑战队遇到不会回答的题目时，可以选择换题，则此题作废，挑战队重新抽题作答。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9.若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连续击败本场比赛的两个挑战队，则直接进入决赛。剩余参赛队抽签决定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守擂队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和挑战队，继续擂台赛。</w:t>
      </w:r>
    </w:p>
    <w:p w:rsidR="00B91B78" w:rsidRDefault="00B91B78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lastRenderedPageBreak/>
        <w:t>10.竞赛过程中，禁止使用任何查询工具，禁止无关人员的一切变相提示，一经发现，</w:t>
      </w:r>
      <w:proofErr w:type="gramStart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答题队即刻</w:t>
      </w:r>
      <w:proofErr w:type="gramEnd"/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淘汰出局。</w:t>
      </w:r>
    </w:p>
    <w:p w:rsidR="00B91B78" w:rsidRDefault="00B91B78" w:rsidP="00B91B78">
      <w:pPr>
        <w:pStyle w:val="a3"/>
        <w:spacing w:before="48" w:beforeAutospacing="0" w:after="48" w:afterAutospacing="0" w:line="480" w:lineRule="auto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 </w:t>
      </w:r>
    </w:p>
    <w:p w:rsidR="00B91B78" w:rsidRDefault="00B91B78" w:rsidP="00B91B78">
      <w:pPr>
        <w:pStyle w:val="rteright"/>
        <w:wordWrap w:val="0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 xml:space="preserve">云南大学图书馆 </w:t>
      </w:r>
    </w:p>
    <w:p w:rsidR="00B91B78" w:rsidRDefault="00B91B78" w:rsidP="00B91B78">
      <w:pPr>
        <w:pStyle w:val="rteright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2017年9月15日</w:t>
      </w:r>
    </w:p>
    <w:p w:rsidR="00B90E40" w:rsidRDefault="00B90E40">
      <w:bookmarkStart w:id="0" w:name="_GoBack"/>
      <w:bookmarkEnd w:id="0"/>
    </w:p>
    <w:sectPr w:rsidR="00B9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78"/>
    <w:rsid w:val="0029514A"/>
    <w:rsid w:val="00B90E40"/>
    <w:rsid w:val="00B91B78"/>
    <w:rsid w:val="00E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B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B7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B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B7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</cp:revision>
  <dcterms:created xsi:type="dcterms:W3CDTF">2017-09-15T02:23:00Z</dcterms:created>
  <dcterms:modified xsi:type="dcterms:W3CDTF">2017-09-15T02:24:00Z</dcterms:modified>
</cp:coreProperties>
</file>